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  <w:bookmarkStart w:id="0" w:name="_GoBack"/>
      <w:bookmarkEnd w:id="0"/>
      <w:r w:rsidRPr="004079AF">
        <w:rPr>
          <w:rFonts w:hAnsi="Calibri"/>
          <w:b/>
          <w:kern w:val="0"/>
          <w:sz w:val="20"/>
          <w:szCs w:val="20"/>
          <w:lang w:eastAsia="pl-PL"/>
        </w:rPr>
        <w:t>Załącznik nr 1</w:t>
      </w: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  <w:r w:rsidRPr="004079AF">
        <w:rPr>
          <w:rFonts w:hAnsi="Calibri"/>
          <w:b/>
          <w:kern w:val="0"/>
          <w:sz w:val="20"/>
          <w:szCs w:val="20"/>
          <w:lang w:eastAsia="pl-PL"/>
        </w:rPr>
        <w:t xml:space="preserve"> </w:t>
      </w: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  <w:r w:rsidRPr="004079AF">
        <w:rPr>
          <w:rFonts w:hAnsi="Calibri"/>
          <w:b/>
          <w:kern w:val="0"/>
          <w:sz w:val="36"/>
          <w:szCs w:val="36"/>
          <w:lang w:eastAsia="pl-PL"/>
        </w:rPr>
        <w:t xml:space="preserve">Wniosek </w:t>
      </w:r>
    </w:p>
    <w:p w:rsidR="004079AF" w:rsidRPr="004079AF" w:rsidRDefault="004079AF" w:rsidP="004079AF">
      <w:pPr>
        <w:suppressAutoHyphens w:val="0"/>
        <w:autoSpaceDE/>
        <w:autoSpaceDN/>
        <w:adjustRightInd/>
        <w:spacing w:after="0"/>
        <w:jc w:val="center"/>
        <w:outlineLvl w:val="0"/>
        <w:rPr>
          <w:rFonts w:hAnsi="Calibri"/>
          <w:b/>
          <w:kern w:val="0"/>
          <w:sz w:val="36"/>
          <w:szCs w:val="36"/>
          <w:lang w:eastAsia="pl-PL"/>
        </w:rPr>
      </w:pPr>
      <w:r w:rsidRPr="004079AF">
        <w:rPr>
          <w:rFonts w:hAnsi="Calibri"/>
          <w:b/>
          <w:kern w:val="0"/>
          <w:sz w:val="36"/>
          <w:szCs w:val="36"/>
          <w:lang w:eastAsia="pl-PL"/>
        </w:rPr>
        <w:t>o wpis do wykazu kandydatów na ekspertów biorących udział w procesie wyboru projektów w ramach Programu Dobry Pomysł</w:t>
      </w:r>
      <w:r w:rsidRPr="004079AF">
        <w:rPr>
          <w:rFonts w:hAnsi="Calibri"/>
          <w:b/>
          <w:kern w:val="0"/>
          <w:vertAlign w:val="superscript"/>
          <w:lang w:eastAsia="pl-PL"/>
        </w:rPr>
        <w:footnoteReference w:id="1"/>
      </w:r>
    </w:p>
    <w:p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jc w:val="center"/>
        <w:rPr>
          <w:rFonts w:hAnsi="Calibri"/>
          <w:b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4079AF" w:rsidRPr="004079AF" w:rsidTr="007A0965">
        <w:tc>
          <w:tcPr>
            <w:tcW w:w="5328" w:type="dxa"/>
            <w:shd w:val="clear" w:color="auto" w:fill="99CCFF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lang w:eastAsia="pl-PL"/>
              </w:rPr>
              <w:t>Numer wniosku o wpis do wykazu kandydatów na ekspertów*</w:t>
            </w:r>
          </w:p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hAnsi="Calibri"/>
                <w:kern w:val="0"/>
                <w:lang w:eastAsia="pl-PL"/>
              </w:rPr>
            </w:pPr>
          </w:p>
        </w:tc>
        <w:tc>
          <w:tcPr>
            <w:tcW w:w="3960" w:type="dxa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hAnsi="Calibri"/>
                <w:kern w:val="0"/>
                <w:lang w:eastAsia="pl-PL"/>
              </w:rPr>
            </w:pPr>
          </w:p>
        </w:tc>
      </w:tr>
      <w:tr w:rsidR="004079AF" w:rsidRPr="004079AF" w:rsidTr="007A0965">
        <w:tc>
          <w:tcPr>
            <w:tcW w:w="5328" w:type="dxa"/>
            <w:shd w:val="clear" w:color="auto" w:fill="99CCFF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lang w:eastAsia="pl-PL"/>
              </w:rPr>
              <w:t>Data wpływu wniosku o wpis do wykazu kandydatów na ekspertów *</w:t>
            </w:r>
          </w:p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</w:p>
        </w:tc>
        <w:tc>
          <w:tcPr>
            <w:tcW w:w="3960" w:type="dxa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hAnsi="Calibri"/>
                <w:kern w:val="0"/>
                <w:lang w:eastAsia="pl-PL"/>
              </w:rPr>
            </w:pPr>
          </w:p>
        </w:tc>
      </w:tr>
    </w:tbl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  <w:r w:rsidRPr="004079AF">
        <w:rPr>
          <w:rFonts w:hAnsi="Calibri"/>
          <w:i/>
          <w:kern w:val="0"/>
          <w:lang w:eastAsia="pl-PL"/>
        </w:rPr>
        <w:t>*</w:t>
      </w:r>
      <w:r w:rsidRPr="004079AF">
        <w:rPr>
          <w:rFonts w:hAnsi="Calibri"/>
          <w:i/>
          <w:iCs/>
          <w:kern w:val="0"/>
          <w:lang w:eastAsia="pl-PL"/>
        </w:rPr>
        <w:t>Rubryka wypełniana przez podmiot</w:t>
      </w:r>
      <w:r w:rsidRPr="004079AF">
        <w:rPr>
          <w:rFonts w:hAnsi="Calibri"/>
          <w:i/>
          <w:kern w:val="0"/>
          <w:lang w:eastAsia="pl-PL"/>
        </w:rPr>
        <w:t xml:space="preserve"> </w:t>
      </w:r>
      <w:r w:rsidRPr="004079AF">
        <w:rPr>
          <w:rFonts w:hAnsi="Calibri"/>
          <w:i/>
          <w:iCs/>
          <w:kern w:val="0"/>
          <w:lang w:eastAsia="pl-PL"/>
        </w:rPr>
        <w:t>przyjmuj</w:t>
      </w:r>
      <w:r w:rsidRPr="004079AF">
        <w:rPr>
          <w:rFonts w:hAnsi="Calibri"/>
          <w:i/>
          <w:kern w:val="0"/>
          <w:lang w:eastAsia="pl-PL"/>
        </w:rPr>
        <w:t>ą</w:t>
      </w:r>
      <w:r w:rsidRPr="004079AF">
        <w:rPr>
          <w:rFonts w:hAnsi="Calibri"/>
          <w:i/>
          <w:iCs/>
          <w:kern w:val="0"/>
          <w:lang w:eastAsia="pl-PL"/>
        </w:rPr>
        <w:t>c</w:t>
      </w:r>
      <w:r w:rsidRPr="004079AF">
        <w:rPr>
          <w:rFonts w:hAnsi="Calibri"/>
          <w:i/>
          <w:kern w:val="0"/>
          <w:lang w:eastAsia="pl-PL"/>
        </w:rPr>
        <w:t xml:space="preserve">y </w:t>
      </w:r>
      <w:r w:rsidRPr="004079AF">
        <w:rPr>
          <w:rFonts w:hAnsi="Calibri"/>
          <w:i/>
          <w:iCs/>
          <w:kern w:val="0"/>
          <w:lang w:eastAsia="pl-PL"/>
        </w:rPr>
        <w:t>wnioski o wpis do wykazu kandydatów na ekspertów</w:t>
      </w:r>
      <w:r w:rsidRPr="004079AF">
        <w:rPr>
          <w:rFonts w:hAnsi="Calibri"/>
          <w:i/>
          <w:kern w:val="0"/>
          <w:lang w:eastAsia="pl-PL"/>
        </w:rPr>
        <w:br w:type="page"/>
      </w: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"/>
        <w:gridCol w:w="2347"/>
        <w:gridCol w:w="2319"/>
        <w:gridCol w:w="2399"/>
      </w:tblGrid>
      <w:tr w:rsidR="004079AF" w:rsidRPr="004079AF" w:rsidTr="006D7B86">
        <w:trPr>
          <w:cantSplit/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 xml:space="preserve">Dane osobowe kandydata </w:t>
            </w: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keepNext/>
              <w:suppressAutoHyphens w:val="0"/>
              <w:autoSpaceDE/>
              <w:autoSpaceDN/>
              <w:adjustRightInd/>
              <w:spacing w:after="0" w:line="240" w:lineRule="auto"/>
              <w:outlineLvl w:val="2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Data  i miejsce urodzenia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Wykształcenie </w:t>
            </w: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(</w:t>
            </w:r>
            <w:r w:rsidRPr="004079AF">
              <w:rPr>
                <w:rFonts w:hAnsi="Calibri"/>
                <w:bCs/>
                <w:i/>
                <w:kern w:val="0"/>
                <w:sz w:val="20"/>
                <w:szCs w:val="20"/>
                <w:lang w:eastAsia="pl-PL"/>
              </w:rPr>
              <w:t>w razie konieczności należy powielić poniższe rubryki)</w:t>
            </w:r>
          </w:p>
        </w:tc>
      </w:tr>
      <w:tr w:rsidR="004079AF" w:rsidRPr="004079AF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uczelni, nazwa wydziału, specjalizacja</w:t>
            </w:r>
          </w:p>
        </w:tc>
        <w:tc>
          <w:tcPr>
            <w:tcW w:w="7087" w:type="dxa"/>
            <w:gridSpan w:val="4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Rok ukończenia uczelni</w:t>
            </w:r>
          </w:p>
        </w:tc>
        <w:tc>
          <w:tcPr>
            <w:tcW w:w="7087" w:type="dxa"/>
            <w:gridSpan w:val="4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Uzyskany tytuł/stopień naukowy</w:t>
            </w:r>
          </w:p>
        </w:tc>
        <w:tc>
          <w:tcPr>
            <w:tcW w:w="7087" w:type="dxa"/>
            <w:gridSpan w:val="4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88"/>
        </w:trPr>
        <w:tc>
          <w:tcPr>
            <w:tcW w:w="9356" w:type="dxa"/>
            <w:gridSpan w:val="5"/>
            <w:shd w:val="clear" w:color="auto" w:fill="DBE5F1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>Adres zameldowania</w:t>
            </w: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Nr domu, nr lokalu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Adres korespondencyjny </w:t>
            </w: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7065" w:type="dxa"/>
            <w:gridSpan w:val="3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90"/>
        </w:trPr>
        <w:tc>
          <w:tcPr>
            <w:tcW w:w="2291" w:type="dxa"/>
            <w:gridSpan w:val="2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90"/>
        </w:trPr>
        <w:tc>
          <w:tcPr>
            <w:tcW w:w="2291" w:type="dxa"/>
            <w:gridSpan w:val="2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90"/>
        </w:trPr>
        <w:tc>
          <w:tcPr>
            <w:tcW w:w="4638" w:type="dxa"/>
            <w:gridSpan w:val="3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Jestem członkiem jednej z </w:t>
            </w:r>
            <w:r w:rsidRPr="004079AF">
              <w:rPr>
                <w:rFonts w:hAnsi="Calibri"/>
                <w:b/>
                <w:kern w:val="0"/>
                <w:sz w:val="20"/>
                <w:szCs w:val="20"/>
              </w:rPr>
              <w:t xml:space="preserve">Grup Roboczych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ds. krajowych inteligentnych specjalizacji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B2" w:rsidRDefault="00D6524B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sdt>
              <w:sdtPr>
                <w:rPr>
                  <w:rFonts w:hAnsi="Calibri"/>
                  <w:b/>
                  <w:bCs/>
                  <w:noProof/>
                  <w:kern w:val="0"/>
                  <w:lang w:eastAsia="fr-FR"/>
                </w:rPr>
                <w:id w:val="-21223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B2"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sdtContent>
            </w:sdt>
            <w:r w:rsidR="00AF76B2"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 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Tak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6B2" w:rsidRDefault="00D6524B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sdt>
              <w:sdtPr>
                <w:rPr>
                  <w:rFonts w:hAnsi="Calibri"/>
                  <w:b/>
                  <w:bCs/>
                  <w:noProof/>
                  <w:kern w:val="0"/>
                  <w:lang w:eastAsia="fr-FR"/>
                </w:rPr>
                <w:id w:val="-20532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B2"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sdtContent>
            </w:sdt>
            <w:r w:rsidR="00AF76B2"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 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Nie</w:t>
            </w:r>
          </w:p>
        </w:tc>
      </w:tr>
      <w:tr w:rsidR="004079AF" w:rsidRPr="004079AF" w:rsidTr="006D7B86">
        <w:trPr>
          <w:cantSplit/>
          <w:trHeight w:val="290"/>
        </w:trPr>
        <w:tc>
          <w:tcPr>
            <w:tcW w:w="9356" w:type="dxa"/>
            <w:gridSpan w:val="5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Cs/>
                <w:i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i/>
                <w:noProof/>
                <w:kern w:val="0"/>
                <w:sz w:val="20"/>
                <w:szCs w:val="20"/>
                <w:lang w:eastAsia="pl-PL"/>
              </w:rPr>
              <w:t>W przypadku zaznaczenie „Tak” należy podać nazwę Grupy Roboczej: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84"/>
        </w:trPr>
        <w:tc>
          <w:tcPr>
            <w:tcW w:w="9356" w:type="dxa"/>
            <w:gridSpan w:val="5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Przebieg pracy zawodowej: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>prosimy o krótki i wyczerpujący opis doświadczenia zawodowego i/lub naukowego w ostatnich pięciu latach (liczonych od dnia ogłoszenia konkursu wstecz)</w:t>
            </w:r>
            <w:r w:rsidR="006D7B86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Okres zatrudnienia: od (m-c/rok) do (m-c/rok)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Rola, funkcje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AF" w:rsidRPr="004079AF" w:rsidRDefault="001F5F43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hAnsi="Calibri"/>
                <w:kern w:val="0"/>
                <w:sz w:val="20"/>
                <w:szCs w:val="20"/>
                <w:lang w:eastAsia="pl-PL"/>
              </w:rPr>
              <w:t>Zakres obowiązków</w:t>
            </w:r>
            <w:r w:rsidR="004079AF"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 na zajmowanym stanowisku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6D7B86" w:rsidRPr="004079AF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86" w:rsidRDefault="006D7B86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Link do LinkedIn </w:t>
            </w:r>
            <w:r w:rsidR="007E4692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 lub bloga lub publikacji (jeśli posiadasz)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B86" w:rsidRPr="004079AF" w:rsidRDefault="006D7B86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079AF" w:rsidRPr="004079AF" w:rsidTr="004079AF">
        <w:trPr>
          <w:cantSplit/>
          <w:trHeight w:val="284"/>
        </w:trPr>
        <w:tc>
          <w:tcPr>
            <w:tcW w:w="10065" w:type="dxa"/>
            <w:shd w:val="clear" w:color="auto" w:fill="C6D9F1"/>
            <w:hideMark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lastRenderedPageBreak/>
              <w:t xml:space="preserve">Prosimy o wskazanie co najmniej jednej Krajowej Inteligentnej Specjalizacji w ramach których jest Pani/Pan zdolny/a świadczyć usługi eksperckie. Przypominamy, że wybór ten będzie poddawany weryfikacji w odniesieniu do przedstawianego doświadczenia zawodowego i/lub naukowego. </w:t>
            </w:r>
          </w:p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lang w:eastAsia="pl-PL"/>
              </w:rPr>
            </w:pPr>
          </w:p>
        </w:tc>
      </w:tr>
    </w:tbl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jc w:val="both"/>
        <w:rPr>
          <w:rFonts w:hAnsi="Calibri"/>
          <w:kern w:val="0"/>
          <w:lang w:eastAsia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275"/>
        <w:gridCol w:w="1276"/>
        <w:gridCol w:w="1276"/>
        <w:gridCol w:w="1134"/>
      </w:tblGrid>
      <w:tr w:rsidR="004079AF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318"/>
              <w:contextualSpacing/>
              <w:rPr>
                <w:rFonts w:hAnsi="Calibri"/>
                <w:b/>
                <w:noProof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C6D9F1"/>
          </w:tcPr>
          <w:p w:rsidR="004079AF" w:rsidRPr="004079AF" w:rsidRDefault="00AD22A5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Doświadczenie w pracy naukowej</w:t>
            </w:r>
            <w:r w:rsidR="004079AF"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Doświadczenie w komercjalizacji – startup/spinoff </w:t>
            </w:r>
          </w:p>
        </w:tc>
        <w:tc>
          <w:tcPr>
            <w:tcW w:w="1276" w:type="dxa"/>
            <w:shd w:val="clear" w:color="auto" w:fill="C6D9F1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Doświadczenie w komercjalizacji</w:t>
            </w:r>
          </w:p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– duże przedsiębiorstwo </w:t>
            </w:r>
          </w:p>
        </w:tc>
        <w:tc>
          <w:tcPr>
            <w:tcW w:w="1276" w:type="dxa"/>
            <w:shd w:val="clear" w:color="auto" w:fill="C6D9F1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Doświadczenie w komercjalizacji –licencjonowanie </w:t>
            </w:r>
          </w:p>
        </w:tc>
        <w:tc>
          <w:tcPr>
            <w:tcW w:w="1134" w:type="dxa"/>
            <w:shd w:val="clear" w:color="auto" w:fill="C6D9F1"/>
          </w:tcPr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Nr załącznika</w:t>
            </w:r>
          </w:p>
          <w:p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lub link dokumentujący doświadczenie w KIS</w:t>
            </w:r>
          </w:p>
        </w:tc>
      </w:tr>
      <w:tr w:rsidR="004079AF" w:rsidRPr="004079AF" w:rsidTr="007A0965">
        <w:trPr>
          <w:cantSplit/>
          <w:trHeight w:val="372"/>
        </w:trPr>
        <w:tc>
          <w:tcPr>
            <w:tcW w:w="10065" w:type="dxa"/>
            <w:gridSpan w:val="6"/>
            <w:shd w:val="clear" w:color="auto" w:fill="92D050"/>
          </w:tcPr>
          <w:p w:rsidR="004079AF" w:rsidRPr="004079AF" w:rsidRDefault="004079AF" w:rsidP="0085693E">
            <w:pPr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spacing w:after="0" w:line="240" w:lineRule="auto"/>
              <w:ind w:left="318" w:hanging="318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Zdrowe społeczeństwo</w:t>
            </w:r>
          </w:p>
        </w:tc>
      </w:tr>
      <w:tr w:rsidR="004079AF" w:rsidRPr="004079AF" w:rsidTr="007A0965">
        <w:trPr>
          <w:cantSplit/>
          <w:trHeight w:val="372"/>
        </w:trPr>
        <w:tc>
          <w:tcPr>
            <w:tcW w:w="10065" w:type="dxa"/>
            <w:gridSpan w:val="6"/>
            <w:shd w:val="clear" w:color="auto" w:fill="FAF9D2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1. Technologie inżynierii medycznej, w tym biotechnologie medyczne</w:t>
            </w:r>
          </w:p>
        </w:tc>
      </w:tr>
      <w:tr w:rsidR="003D47B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3D47B0" w:rsidRPr="004079AF" w:rsidRDefault="003D47B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1.1 Badania i rozwój produktów leczniczych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19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3D47B0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288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8451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670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3D47B0" w:rsidRPr="004079AF" w:rsidRDefault="003D47B0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lang w:eastAsia="fr-FR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1.2 Badania i rozwój suplementów diety i środków spożywczych specjalnego przeznaczenia żywieniowego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44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560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411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080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457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1.3 Bioinformatyka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1680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930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1793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36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370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1.4 Biologia syntetyczna w medycynie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6405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89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254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176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1.5 Sztuczne narządy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3903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6044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7856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003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1.6 Technologie medycyny regeneracyjnej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116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43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5239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2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1.7 Technologie telemedyczne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84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850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927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1.8 Informatyczne narzędzia 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277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3957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21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775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1.9 Technologie, urządzenia i wyroby 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532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490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140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3056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1.10 Technologie materiałowe w medycynie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931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513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968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8880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DBDB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2. Diagnostyka i terapia chorób cywilizacyjnych oraz w medycynie spersonalizowanej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2.1 Telemedycyna w diagnostyce i terapii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999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83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983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730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2.2 Diagnostyka obrazowa oraz oparta na innych technikach detekcji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5401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635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77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08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2.3 Markery/testy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347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6764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80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1167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2.4 Opieka skoordynowana – promocja zdrowia/profilaktyka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035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941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529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9176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2.5 Opieka skoordynowana – ocena ryzyka/postępu choroby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8051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57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4035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9728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2.6 Opieka skoordynowana - leczenie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3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49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311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2246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2.7 Rehabilitacja skoordynowana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003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2987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53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690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2.8 Nowe cele prewencyjne i/lub terapeutyczne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90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83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99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2.9 Badania kliniczne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568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471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80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05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DD9C3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3. Wytwarzanie produktów leczniczych</w:t>
            </w: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3.1 Technologie wytwarzania leków biotechnologicznych, w tym leków biopodobnych i biobetter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853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686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950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10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3.2 Innowacyjne produkty generyczne oraz innowacyjne wyroby medyczne suplementów diety, środków spożywczych specjalnego przeznaczenia żywieniowego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731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091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5208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65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3.3 Substancje aktywne (czynne) produktów leczniczych (API)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96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9621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09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668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3.4 Produkty lecznicze do stosowania zewnętrznego dermatologiczne i kosmetyczne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800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6197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87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150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3.5 Produkty lecznicze pochodzenia naturalnego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040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716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11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5240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3.6 Produkty lecznicze terapii zaawansowanych (ATMP) oraz biologiczne (komórki, banki, komórki macierzyste itp.)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155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03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0176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961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II. Biogospodarka rolno-spożywcza, leśno-drzewna i środowiskowa</w:t>
            </w: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5DFEC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4. Innowacyjne technologie, procesy i produkty sektora rolno-spożywczego i leśno-drzewnego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 Gleba i użytki rolne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000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728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655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0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4.2 Postęp biologiczny w produkcji roślinnej i zwierzęcej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25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325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614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756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4.3 Technologia produkcji roślinnej i zwierzęcej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936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2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5186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031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4.4 Maszyny i urządzenia rolnicze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29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486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425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3548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4.5 Nawozy organiczne i mineralne, środki ochrony roślin i regulatory wzrostu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4297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023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627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34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4.6 Produkcja, magazynowanie, przechowalnictwo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782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80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07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3575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4.7 Przetwórstwo płodów rolnych i produktów zwierzęcych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977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1436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77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058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4.8 Nowoczesne leśnictwo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623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83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259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2303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4.9 Innowacyjne produkty drzewne i drewnopochodne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272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97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44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501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4.10 Indywidualizacja produkcji meblarskiej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14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717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9579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4.11 Innowacyjne procesy i produkty w przemyśle celulozowo-papierniczym i opakowaniowym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5752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289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6025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67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F2F2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5. Żywność wysokiej jakości</w:t>
            </w: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5.1 Produkcja pierwotna (surowce roślinne i zwierzęce) na potrzeby wytwarzania żywności wysokiej jakości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111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168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08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480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5.2 Przetwórstwo żywności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755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9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489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17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5.3 Opakowania, dystrybucja i przechowalnictwo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64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241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314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03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5.4 Żywność, a konsument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2189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171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353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910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DE9D9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6. Biotechnologiczne procesy i produkty chemii specjalistycznej i inżynierii środowiska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6.1 Rozwój procesów biotechnologicznych do wytwarzania innowacyjnych bioproduktów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203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146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62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896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6.2 Zaawansowane przetwarzanie biomasy do specjalistycznych produktów chemicznych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01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087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851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89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6.3 Bioprodukty i produkty chemii specjalistycznej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202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804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987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553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0D337A" w:rsidRPr="004079AF" w:rsidRDefault="000D337A" w:rsidP="0085693E">
            <w:pPr>
              <w:numPr>
                <w:ilvl w:val="1"/>
                <w:numId w:val="4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Cs/>
                <w:kern w:val="0"/>
                <w:sz w:val="20"/>
                <w:szCs w:val="20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</w:rPr>
              <w:t>Nowoczesne biotechnologie w ochronie środowiska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395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007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944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4007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III. Zrównoważona energetyka</w:t>
            </w: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AEEF3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7. Wysokosprawne, niskoemisyjne </w:t>
            </w: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zintegrowane układy wytwarzania, magazynowania, przesyłu i dystrybucji energii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7.1 Wytwarzanie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1206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783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668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46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7.2 Smart Grids/Inteligentne sieci elektroenergetyczne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178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7918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1785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6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7.3 Magazynowanie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3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5222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39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168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7.4 OZE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9299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492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343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208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7.5 Energetyka prosumencka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3503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32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897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759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7.6 Energia z odpadów, paliw alternatywnych i ochrona środowiska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481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62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66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175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AF9D2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8. Inteligentne i energooszczędne budownictwo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8.1 Materiały i technologie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753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25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030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96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8.2 Systemy energetyczne budynków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756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1200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41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71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8.3 Rozwój maszyn i urządzeń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53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668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4247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806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8.4 Rozwój aplikacji i środowisk programistycznych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446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70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649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83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8.5 Zintegrowane projektowanie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630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0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908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3833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8.6 Weryfikacja energetyczna i środowiskowa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629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203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73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436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8.7 Przetwarzanie i powtórne użycie materiałów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6223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0395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873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771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DBDB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9. Rozwiązania transportowe przyjazne środowisku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9.1 Innowacyjne środki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196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3978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91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771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9.2 Proekologiczne rozwiązania konstrukcyjne i komponenty w środkach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72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865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439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32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9.3 Systemy zarządzania transportem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0399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495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855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509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9.4 Innowacyjne materiały w środkach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2884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883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0593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20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9.5 Innowacyjne technologie produkcji środków transportu i ich części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270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4956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516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39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IV. Surowce naturalne i gospodarka odpadami</w:t>
            </w:r>
          </w:p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460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BE5F1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10. Nowoczesne technologie pozyskiwania, przetwórstwa i wykorzystania surowców naturalnych oraz wytwarzanie ich substytutów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10.1 Przetwórstwo metalicznych surowców mineralnych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2869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90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7614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981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10.2 Technologie dotyczące ropy naftowej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5049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026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1030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869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10.3 Technologie dotyczące gazu ziemnego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038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70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912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35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10.4 Technologie eksploatacji złóż węgla kamiennego i brunatnego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4304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318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6582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982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10.5 Pozyskiwanie surowców podstawowych dla przemysłu chemicznego, cementowego i budownictwa, drogownictwa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994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453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443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0508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AF1DD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KIS 11. Minimalizacja wytwarzania odpadów, w tym niezdatnych do przetworzenie oraz wykorzystanie materiałowe i energetyczne odpadów (</w:t>
            </w: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Recycling i inne metody odzysku odpadów)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11.1 Minimalizacja wytwarzania odpadów (m.in. produkcja bezodpadowa lub niskoodpadowa)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24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842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7097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1720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11.2 Bezpieczne metody postępowania z odpadami przewidzianymi do dalszego zagospodarowania lub unieszkodliwienia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7645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101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0566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30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11.3 Innowacyjne technologie odzysku, w tym recyclingu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928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46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38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0531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11.4 innowacyjne technologie odzysku i recyclingu energetycznego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4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4381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561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0983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E6E6E6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12. Innowacyjne technologie przetwarzania i odzyskiwania wody oraz zmniejszające jej zużycie</w:t>
            </w: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12.1 Poprawa jakości wody do celów konsumpcyjnych i gospodarczych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055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924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365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49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12.2 Zwiększenie zasobów wód do celów konsumpcyjnych i gospodarczych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630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555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456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17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12.3 Poprawa jakości wód powierzchniowych i podziemnych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02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538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801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51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12.4 Oczyszczanie ścieków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48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088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078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75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12.5 Odzysk wody i innych surowców ze ścieków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9361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610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2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18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12.6 Wykorzystanie i odzysk energii w gospodarce wodno-ściekowej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967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33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310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828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V. Innowacyjne technologie i procesy przemysłowe (w ujęciu horyzontalnym)</w:t>
            </w:r>
          </w:p>
          <w:p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460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DE9D9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13. Wielofunkcyjne materiały i kompozyty o zaawansowanych właściwościach, w tym nanoprocesy i nanoprodukty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 Zaawansowane materiały i nanotechnologie dla celów medycznych i ochrony zdrowia oraz materiały hybrydowe z udziałem żywych tkanek i komórek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006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102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696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9891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13.2 Eko-materiały oraz materiały kompozytowe i nanostrukturalne biomimetyczne, bioniczne i biodegradowalne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325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235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88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554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13.3 Zaawansowane materiały i nanotechnologie w energii odnawialnej oraz do transformowania, magazynowania i racjonalizacji gospodarowania energią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89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614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5616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677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13.4 Wielofunkcyjne kompozytowe i nanostrukturalne materiały ultralekkie, ultrawytrzymałe, o radykalnie podwyższonej żaroodporności i żarowytrzymałości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267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505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492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824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13.5 Zaawansowane materiały i nanotechnologie do zastosowań związanych z bezpieczeństwem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005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1618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234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13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13.6 Modelowanie struktury i właściwości wielofunkcyjnych materiałów i kompozytów, w tym nanostrukturalnych o zaawansowanych właściwościach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122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751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597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72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13.7 Zaawansowane materiały i nanotechnologie dla produktów o wysokiej wartości dodanej oraz dla przemysłu procesowego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2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2069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840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478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13.8 Wielofunkcyjne warstwy oraz nanowarstwy ochronne i przeciwzużyciowe oraz kompozyty i nanokompozyty przestrzenne, warstwowe i samonaprawialne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681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892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12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9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13.9 Materiały, nanomateriały i kompozyty funkcjonalne o zaawansowanych właściwościach fizykochemicznych i użytkowych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9230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76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43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61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13.10 Inteligentne materiały nanostrukturalne do zastosowań w elektronice, optoelektronice, sensoryce, informatyce, fotonice oraz komunikacji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2861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7565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245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5180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13.11 Wielofunkcyjne nanomateriały kompozytowe o osnowie lub wzmocnieniu z nanostrukturalnych materiałów węglowych oraz innych nanowłókien, nanoproduktów i nanorurek i ich technologie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60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6174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12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7250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AEEF3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14. Sensory (w tym biosensory) i inteligentne sieci sensorowe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14.1 Sensory fizyczne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59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32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231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235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14.2 Sensory chemiczne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141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886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105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210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14.3 Biosensory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05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5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59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96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14.4 Sieci sensorowe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845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0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623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874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14.5 Zagadnienia horyzontalne (przekrojowe) w technologiach sensorowych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098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98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292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710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FFFCC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15. Inteligentne sieci i technologie geoinformacyjne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 Technologie internetu przyszłości, technologie internetu rzeczy, systemy wbudowane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62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02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6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371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15.2 Inteligentne sieci w infrastrukturach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990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206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04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0169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15.3 Architektury, systemy i aplikacje w 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46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8878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864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767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15.4 Zarządzanie informacją w 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595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8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733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366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15.5 Interfejsy człowiek-maszyna oraz maszyna-maszyna w 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305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9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83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251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15.6 Standaryzacja, bezpieczeństwo i modelowanie inteligentnych sieci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340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683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094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765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15.7 Pozycjonowanie i nawigacja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6080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1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87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82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15.8 Pozyskiwanie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095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4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5908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83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15.9 Przetwarzanie, analizowanie, udostępnianie oraz wizualizacja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746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42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936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2059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15.10 Geoinformatyka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46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93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89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761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15.11 Innowacyjne zastosowania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643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27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92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961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DD9C3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16. Elektronika oparta na polimerach przewodzących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16.1 Fotowoltaika i inne alternatywne źródła pozyskiwania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660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19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20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661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16.2 Sensory elastyczne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997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555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32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968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16.3 Oświetlenie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119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125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43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90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16.4 Elektronika osobista i tekstylia inteligentne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8213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163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040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314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16.5 Opakowania, logistyka i bezpieczeństwo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734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42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552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3303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5DFEC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17. Automatyzacja i robotyka procesów technologicznych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17.1 Projektowanie i optymalizacja procesów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59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48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9667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17.2 Technologie automatyzacji i robotyzacji procesów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231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385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4277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377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17.3 Diagnostyka i monitorowanie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487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765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121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522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17.4 Systemy sterowania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576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3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907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148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17.5 Maszyny i urządzenia automatyzujące i robotyzujące procesy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781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948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50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533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C6D9F1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18. Optoelektroniczne systemy i materiały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18.1 Technologie, materiały i urządzenia dla fotowoltaiki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38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999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049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9165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18.2 Technologie, materiały i urządzenia światłowodowe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503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176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1257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485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18.3 Technologie i materiały do wytwarzania źródeł i detektorów promieniowania optycznego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31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459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7428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262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18.4 Optoelektroniczne urządzenia i systemy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7248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1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473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804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18.5 Optyczne systemy telekomunikacyjne i informacyjne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5780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227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0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30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18.6 Układy i systemy optoelektroniki zintegrowanej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647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83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3830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3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FFFCC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19. Inteligentne technologie kreacyjne 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19.1 Wzornictwo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755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506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0390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534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19.2 Gry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4444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009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969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6897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19.3 Multimedia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8679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9184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099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7395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E6E6E6"/>
          </w:tcPr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20.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Innowacyjne technologie morskie w zakresie specjalistycznych jednostek pływających, konstrukcji morskich i przybrzeżnych oraz logistyki opartej o transport morski i śródlądowy</w:t>
            </w:r>
          </w:p>
          <w:p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20.1 Projektowanie , budowa i konwersja specjalistycznych jednostek pływających oraz ich specjalistycznego wyposażenia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35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16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436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1190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20.2  Projektowanie, budowa i przebudowa konstrukcji morskich i przybrzeżnych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59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226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707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068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20.3 </w:t>
            </w:r>
            <w:r w:rsidRPr="004079AF">
              <w:rPr>
                <w:rFonts w:hAnsi="Calibri"/>
                <w:bCs/>
                <w:kern w:val="0"/>
                <w:sz w:val="20"/>
                <w:szCs w:val="20"/>
              </w:rPr>
              <w:t>Procesy i urządzenia wykorzystywane na potrzeby logistyki opartej o transport morski i śródlądowy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2815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59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3703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1886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60000" w:rsidRPr="00455DCA" w:rsidRDefault="00960000" w:rsidP="00A00877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</w:tbl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kern w:val="0"/>
          <w:lang w:eastAsia="pl-PL"/>
        </w:rPr>
      </w:pPr>
    </w:p>
    <w:p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Lista załączników</w:t>
      </w:r>
      <w:r w:rsidR="00AD22A5">
        <w:rPr>
          <w:rFonts w:hAnsi="Calibri"/>
          <w:b/>
          <w:bCs/>
          <w:kern w:val="0"/>
          <w:lang w:eastAsia="pl-PL"/>
        </w:rPr>
        <w:t xml:space="preserve"> potwierdzających spełnienie kryteriów</w:t>
      </w:r>
      <w:r w:rsidRPr="004079AF">
        <w:rPr>
          <w:rFonts w:hAnsi="Calibri"/>
          <w:b/>
          <w:bCs/>
          <w:kern w:val="0"/>
          <w:lang w:eastAsia="pl-PL"/>
        </w:rPr>
        <w:t>:</w:t>
      </w:r>
    </w:p>
    <w:p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1.</w:t>
      </w:r>
    </w:p>
    <w:p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2.</w:t>
      </w:r>
    </w:p>
    <w:p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3.</w:t>
      </w:r>
    </w:p>
    <w:p w:rsidR="004079AF" w:rsidRPr="004079AF" w:rsidRDefault="004079AF" w:rsidP="004079AF">
      <w:pPr>
        <w:suppressAutoHyphens w:val="0"/>
        <w:spacing w:after="0" w:line="240" w:lineRule="auto"/>
        <w:jc w:val="both"/>
        <w:rPr>
          <w:rFonts w:hAnsi="Calibri"/>
          <w:bCs/>
          <w:kern w:val="0"/>
        </w:rPr>
      </w:pPr>
      <w:r w:rsidRPr="004079AF">
        <w:rPr>
          <w:rFonts w:hAnsi="Calibri"/>
          <w:b/>
          <w:bCs/>
          <w:kern w:val="0"/>
          <w:lang w:eastAsia="pl-PL"/>
        </w:rPr>
        <w:t>…..</w:t>
      </w:r>
      <w:r w:rsidRPr="004079AF">
        <w:rPr>
          <w:rFonts w:hAnsi="Calibri"/>
          <w:bCs/>
          <w:kern w:val="0"/>
        </w:rPr>
        <w:tab/>
      </w:r>
      <w:r w:rsidRPr="004079AF">
        <w:rPr>
          <w:rFonts w:hAnsi="Calibri"/>
          <w:bCs/>
          <w:kern w:val="0"/>
        </w:rPr>
        <w:tab/>
      </w: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  <w:r w:rsidRPr="004079AF">
        <w:rPr>
          <w:rFonts w:hAnsi="Calibri"/>
          <w:b/>
          <w:kern w:val="0"/>
          <w:lang w:eastAsia="pl-PL"/>
        </w:rPr>
        <w:t>Oświadczenia i zgody:</w:t>
      </w:r>
    </w:p>
    <w:p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>Świadomy/-a odpowiedzialności karnej wynikającej z art. 233 § 1 Kodeksu karnego, przewidującego karę pozbawienia wolności do lat 3 za składanie fa</w:t>
      </w:r>
      <w:r>
        <w:rPr>
          <w:rFonts w:hAnsi="Calibri"/>
          <w:kern w:val="0"/>
          <w:lang w:eastAsia="pl-PL"/>
        </w:rPr>
        <w:t>łszywych zeznań oświadczam</w:t>
      </w:r>
      <w:r w:rsidRPr="004079AF">
        <w:rPr>
          <w:rFonts w:hAnsi="Calibri"/>
          <w:kern w:val="0"/>
          <w:lang w:eastAsia="pl-PL"/>
        </w:rPr>
        <w:t>, że</w:t>
      </w:r>
      <w:r w:rsidRPr="004079AF">
        <w:rPr>
          <w:rFonts w:hAnsi="Calibri"/>
          <w:b/>
          <w:i/>
          <w:kern w:val="0"/>
          <w:lang w:eastAsia="pl-PL"/>
        </w:rPr>
        <w:t xml:space="preserve"> </w:t>
      </w:r>
      <w:r w:rsidRPr="004079AF">
        <w:rPr>
          <w:rFonts w:hAnsi="Calibri"/>
          <w:kern w:val="0"/>
          <w:lang w:eastAsia="pl-PL"/>
        </w:rPr>
        <w:t>korzystam z pełni praw publicznych, posiadam pełną zdolność do czynności prawnych oraz nie byłem/am skazany/a prawomocnym wyrokiem za przestępstwo umyślne lub za umyślne przestępstwo skarbowe.</w:t>
      </w:r>
    </w:p>
    <w:p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 xml:space="preserve">Oświadczam, że nie pozostaję w stosunku pracy z Konsorcjantami </w:t>
      </w:r>
      <w:r>
        <w:rPr>
          <w:rFonts w:hAnsi="Calibri"/>
          <w:kern w:val="0"/>
          <w:lang w:eastAsia="pl-PL"/>
        </w:rPr>
        <w:t xml:space="preserve">odpowiedzialnymi za realizację </w:t>
      </w:r>
      <w:r w:rsidRPr="004079AF">
        <w:rPr>
          <w:rFonts w:hAnsi="Calibri"/>
          <w:kern w:val="0"/>
          <w:lang w:eastAsia="pl-PL"/>
        </w:rPr>
        <w:t>Programu Dobry Pomysł oraz Departamentami Ministerstwa Rozwoju zaangażowanymi w realizację PO IR 2014-2010, w ramach którego ogłoszono Pilotaż Programu Dobry Pomysł.</w:t>
      </w:r>
    </w:p>
    <w:p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>Oświadczam, że posiadam wiedzę, umiejętności, doświadczeniu lub wymagane uprawnienia w zakresie/dziedzinie objętej PO IR 2014-2020, w ramach której dokonywany jest wybór projektów.</w:t>
      </w:r>
    </w:p>
    <w:p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>Wyrażam zgodę na przetwarzanie przez Polski Fundusz Rozwoju S.A. ul. Książęca 4, 00-498 Warszawa, jako administratora danych w rozumieniu ustawy z dnia 29 sierpnia 1997 r. o ochronie danych osobowych (Dz. U. 2016 r. poz. 922), moich danych osobowych zawartych w niniejszym wniosku w celu w procesie rekrutacji i realizacji usług eksperckich w Programie Dobry Pomysł. Oświadczam jednocześnie, iż zostałem/am poinformowany/a o przysługującym mi prawie dostępu do treści moich danych oraz możliwości ich poprawiania, a także o tym, że podanie tych danych jest dobrowolne, jednakże bez ich podania nie jest możliwe zrealizowanie celu, o którym mowa wyżej.</w:t>
      </w:r>
    </w:p>
    <w:p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 xml:space="preserve">Oświadczam, że zgodnie z moją najlepszą wiedzą nie jestem w sytuacji konfliktu interesów z jakimikolwiek osobami lub osobą, które zgłosiły Pomysł w ramach Programu Dobry Pomysł. Oświadczam, że jeżeli zdam sobie sprawę z istnienia potencjalnego konfliktu interesów podczas wykonywania moich obowiązków związanych z oceną Pomysłów w ramach Programu Dobry Pomysł, niezwłocznie poinformuję o tym koordynatora projektowo-procesowego i jeśli będzie to wymagane, zaprzestanę wszelkich dalszych działań związanych z ww. oceną dokonywaną w ramach ww. umowy. </w:t>
      </w:r>
    </w:p>
    <w:p w:rsidR="004079AF" w:rsidRP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</w:p>
    <w:p w:rsidR="004079AF" w:rsidRP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  <w:r w:rsidRPr="004079AF">
        <w:rPr>
          <w:rFonts w:hAnsi="Calibri"/>
          <w:lang w:eastAsia="pl-PL"/>
        </w:rPr>
        <w:t>……………………………………………….</w:t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  <w:t>……………………………………………</w:t>
      </w:r>
    </w:p>
    <w:p w:rsidR="004079AF" w:rsidRP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i/>
          <w:lang w:eastAsia="pl-PL"/>
        </w:rPr>
      </w:pPr>
      <w:r w:rsidRPr="004079AF">
        <w:rPr>
          <w:rFonts w:hAnsi="Calibri"/>
          <w:i/>
          <w:lang w:eastAsia="pl-PL"/>
        </w:rPr>
        <w:t>miejscowość, data</w:t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>
        <w:rPr>
          <w:rFonts w:hAnsi="Calibri"/>
          <w:i/>
          <w:lang w:eastAsia="pl-PL"/>
        </w:rPr>
        <w:t xml:space="preserve">  </w:t>
      </w:r>
      <w:r w:rsidRPr="004079AF">
        <w:rPr>
          <w:rFonts w:hAnsi="Calibri"/>
          <w:i/>
          <w:lang w:eastAsia="pl-PL"/>
        </w:rPr>
        <w:t>podpis</w:t>
      </w:r>
    </w:p>
    <w:sectPr w:rsidR="004079AF" w:rsidRPr="004079A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4B" w:rsidRDefault="00D6524B">
      <w:pPr>
        <w:spacing w:after="0" w:line="240" w:lineRule="auto"/>
      </w:pPr>
      <w:r>
        <w:separator/>
      </w:r>
    </w:p>
  </w:endnote>
  <w:endnote w:type="continuationSeparator" w:id="0">
    <w:p w:rsidR="00D6524B" w:rsidRDefault="00D6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F0" w:rsidRDefault="00DB10F0" w:rsidP="0019349E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1743075" cy="495300"/>
          <wp:effectExtent l="0" t="0" r="9525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1876425" cy="447675"/>
          <wp:effectExtent l="0" t="0" r="9525" b="9525"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4B" w:rsidRPr="00422ACC" w:rsidRDefault="00D6524B">
      <w:pPr>
        <w:widowControl w:val="0"/>
        <w:suppressAutoHyphens w:val="0"/>
        <w:spacing w:after="0" w:line="240" w:lineRule="auto"/>
        <w:rPr>
          <w:rFonts w:ascii="Liberation Serif" w:cs="Times New Roman"/>
          <w:kern w:val="0"/>
          <w:sz w:val="24"/>
          <w:szCs w:val="24"/>
          <w:lang w:eastAsia="pl-PL"/>
        </w:rPr>
      </w:pPr>
    </w:p>
  </w:footnote>
  <w:footnote w:type="continuationSeparator" w:id="0">
    <w:p w:rsidR="00D6524B" w:rsidRDefault="00D6524B">
      <w:pPr>
        <w:spacing w:after="0" w:line="240" w:lineRule="auto"/>
      </w:pPr>
      <w:r>
        <w:continuationSeparator/>
      </w:r>
    </w:p>
  </w:footnote>
  <w:footnote w:id="1">
    <w:p w:rsidR="00DB10F0" w:rsidRDefault="00DB10F0" w:rsidP="004079AF">
      <w:pPr>
        <w:pStyle w:val="Tekstprzypisudolnego"/>
      </w:pPr>
      <w:r w:rsidRPr="004079AF">
        <w:rPr>
          <w:rStyle w:val="Odwoanieprzypisudolnego"/>
          <w:rFonts w:hAnsi="Calibri"/>
          <w:sz w:val="18"/>
          <w:szCs w:val="18"/>
        </w:rPr>
        <w:footnoteRef/>
      </w:r>
      <w:r w:rsidRPr="004079AF">
        <w:rPr>
          <w:rFonts w:hAnsi="Calibri"/>
          <w:sz w:val="18"/>
          <w:szCs w:val="18"/>
        </w:rPr>
        <w:t xml:space="preserve"> wniosek należy wypełnić elektronicznie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83"/>
      <w:gridCol w:w="1864"/>
      <w:gridCol w:w="1924"/>
      <w:gridCol w:w="1504"/>
      <w:gridCol w:w="2013"/>
    </w:tblGrid>
    <w:tr w:rsidR="00DB10F0" w:rsidTr="00422ACC">
      <w:tc>
        <w:tcPr>
          <w:tcW w:w="1842" w:type="dxa"/>
          <w:shd w:val="clear" w:color="auto" w:fill="auto"/>
          <w:vAlign w:val="bottom"/>
        </w:tcPr>
        <w:p w:rsidR="00DB10F0" w:rsidRPr="00422ACC" w:rsidRDefault="00DB10F0" w:rsidP="00EA0E61">
          <w:pPr>
            <w:pStyle w:val="Bezodstpw"/>
          </w:pPr>
          <w:r>
            <w:rPr>
              <w:noProof/>
              <w:lang w:eastAsia="pl-PL"/>
            </w:rPr>
            <w:drawing>
              <wp:inline distT="0" distB="0" distL="0" distR="0">
                <wp:extent cx="1123950" cy="6096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6747510</wp:posOffset>
                    </wp:positionV>
                    <wp:extent cx="519430" cy="2183130"/>
                    <wp:effectExtent l="0" t="0" r="0" b="0"/>
                    <wp:wrapNone/>
                    <wp:docPr id="57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10F0" w:rsidRPr="0019349E" w:rsidRDefault="00DB10F0" w:rsidP="00BD3AE5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539.25pt;margin-top:531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" o:allowincell="f" filled="f" stroked="f">
                    <v:textbox style="layout-flow:vertical;mso-layout-flow-alt:bottom-to-top;mso-fit-shape-to-text:t">
                      <w:txbxContent>
                        <w:p w:rsidR="00DB10F0" w:rsidRPr="0019349E" w:rsidRDefault="00DB10F0" w:rsidP="00BD3AE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1842" w:type="dxa"/>
          <w:shd w:val="clear" w:color="auto" w:fill="auto"/>
          <w:vAlign w:val="bottom"/>
        </w:tcPr>
        <w:p w:rsidR="00DB10F0" w:rsidRDefault="00DB10F0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38225" cy="428625"/>
                <wp:effectExtent l="0" t="0" r="9525" b="9525"/>
                <wp:docPr id="2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bottom"/>
        </w:tcPr>
        <w:p w:rsidR="00DB10F0" w:rsidRDefault="00DB10F0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361950"/>
                <wp:effectExtent l="0" t="0" r="9525" b="0"/>
                <wp:docPr id="3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bottom"/>
        </w:tcPr>
        <w:p w:rsidR="00DB10F0" w:rsidRDefault="00DB10F0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638175"/>
                <wp:effectExtent l="0" t="0" r="9525" b="9525"/>
                <wp:docPr id="4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bottom"/>
        </w:tcPr>
        <w:p w:rsidR="00DB10F0" w:rsidRDefault="00DB10F0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43000" cy="400050"/>
                <wp:effectExtent l="0" t="0" r="0" b="0"/>
                <wp:docPr id="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10F0" w:rsidRDefault="00DB10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62DD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3254C4"/>
    <w:multiLevelType w:val="hybridMultilevel"/>
    <w:tmpl w:val="1B8884D6"/>
    <w:lvl w:ilvl="0" w:tplc="9B7678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03B90"/>
    <w:multiLevelType w:val="hybridMultilevel"/>
    <w:tmpl w:val="A8289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AA1A9C"/>
    <w:multiLevelType w:val="multilevel"/>
    <w:tmpl w:val="F7F29E7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144139B"/>
    <w:multiLevelType w:val="hybridMultilevel"/>
    <w:tmpl w:val="AB1AA83A"/>
    <w:lvl w:ilvl="0" w:tplc="4740DC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3"/>
    <w:rsid w:val="00032F5F"/>
    <w:rsid w:val="000971D1"/>
    <w:rsid w:val="000D337A"/>
    <w:rsid w:val="0019296C"/>
    <w:rsid w:val="0019349E"/>
    <w:rsid w:val="001F5F43"/>
    <w:rsid w:val="00215A98"/>
    <w:rsid w:val="00222575"/>
    <w:rsid w:val="002B3093"/>
    <w:rsid w:val="002E4965"/>
    <w:rsid w:val="0031680B"/>
    <w:rsid w:val="00393C7C"/>
    <w:rsid w:val="003D47B0"/>
    <w:rsid w:val="004079AF"/>
    <w:rsid w:val="00422ACC"/>
    <w:rsid w:val="00455DCA"/>
    <w:rsid w:val="004904E5"/>
    <w:rsid w:val="005319EB"/>
    <w:rsid w:val="005A39BD"/>
    <w:rsid w:val="005C5B4D"/>
    <w:rsid w:val="006206B2"/>
    <w:rsid w:val="006D7B86"/>
    <w:rsid w:val="007403C5"/>
    <w:rsid w:val="00792227"/>
    <w:rsid w:val="007A0965"/>
    <w:rsid w:val="007E4692"/>
    <w:rsid w:val="00813AF8"/>
    <w:rsid w:val="0083180A"/>
    <w:rsid w:val="0085693E"/>
    <w:rsid w:val="00865E5D"/>
    <w:rsid w:val="008669F0"/>
    <w:rsid w:val="008D57E6"/>
    <w:rsid w:val="009201C8"/>
    <w:rsid w:val="009515D2"/>
    <w:rsid w:val="00960000"/>
    <w:rsid w:val="009837FF"/>
    <w:rsid w:val="009951F3"/>
    <w:rsid w:val="009A155E"/>
    <w:rsid w:val="009E4887"/>
    <w:rsid w:val="00A6031F"/>
    <w:rsid w:val="00A90AC1"/>
    <w:rsid w:val="00AD22A5"/>
    <w:rsid w:val="00AF710C"/>
    <w:rsid w:val="00AF76B2"/>
    <w:rsid w:val="00B13BF1"/>
    <w:rsid w:val="00BC3F12"/>
    <w:rsid w:val="00BD3AE5"/>
    <w:rsid w:val="00C112F7"/>
    <w:rsid w:val="00C15372"/>
    <w:rsid w:val="00C20F34"/>
    <w:rsid w:val="00CF6BF3"/>
    <w:rsid w:val="00D6524B"/>
    <w:rsid w:val="00D80056"/>
    <w:rsid w:val="00DB10F0"/>
    <w:rsid w:val="00E10A6A"/>
    <w:rsid w:val="00E13BF1"/>
    <w:rsid w:val="00E465C0"/>
    <w:rsid w:val="00E83072"/>
    <w:rsid w:val="00EA0E61"/>
    <w:rsid w:val="00F359D8"/>
    <w:rsid w:val="00F56AF1"/>
    <w:rsid w:val="00FD05EE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uiPriority w:val="99"/>
    <w:rPr>
      <w:rFonts w:eastAsia="Times New Roman" w:cs="Times New Roman"/>
    </w:rPr>
  </w:style>
  <w:style w:type="character" w:styleId="Odwoaniedokomentarza">
    <w:name w:val="annotation reference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uiPriority w:val="99"/>
    <w:unhideWhenUsed/>
    <w:rsid w:val="00F359D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hAnsi="Calibri" w:cs="Times New Roman"/>
      <w:kern w:val="0"/>
    </w:rPr>
  </w:style>
  <w:style w:type="character" w:customStyle="1" w:styleId="StopkaZnak">
    <w:name w:val="Stopka Znak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  <w:style w:type="paragraph" w:styleId="Listanumerowana">
    <w:name w:val="List Number"/>
    <w:basedOn w:val="Normalny"/>
    <w:uiPriority w:val="99"/>
    <w:semiHidden/>
    <w:unhideWhenUsed/>
    <w:rsid w:val="00455DCA"/>
    <w:pPr>
      <w:numPr>
        <w:numId w:val="2"/>
      </w:numPr>
      <w:tabs>
        <w:tab w:val="clear" w:pos="360"/>
      </w:tabs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55D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5DCA"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455DCA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4079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uiPriority w:val="99"/>
    <w:rPr>
      <w:rFonts w:eastAsia="Times New Roman" w:cs="Times New Roman"/>
    </w:rPr>
  </w:style>
  <w:style w:type="character" w:styleId="Odwoaniedokomentarza">
    <w:name w:val="annotation reference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uiPriority w:val="99"/>
    <w:unhideWhenUsed/>
    <w:rsid w:val="00F359D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hAnsi="Calibri" w:cs="Times New Roman"/>
      <w:kern w:val="0"/>
    </w:rPr>
  </w:style>
  <w:style w:type="character" w:customStyle="1" w:styleId="StopkaZnak">
    <w:name w:val="Stopka Znak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  <w:style w:type="paragraph" w:styleId="Listanumerowana">
    <w:name w:val="List Number"/>
    <w:basedOn w:val="Normalny"/>
    <w:uiPriority w:val="99"/>
    <w:semiHidden/>
    <w:unhideWhenUsed/>
    <w:rsid w:val="00455DCA"/>
    <w:pPr>
      <w:numPr>
        <w:numId w:val="2"/>
      </w:numPr>
      <w:tabs>
        <w:tab w:val="clear" w:pos="360"/>
      </w:tabs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55D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5DCA"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455DCA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4079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80E1-ADB5-48C6-B97E-73367E76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Katarzyna Michalska</cp:lastModifiedBy>
  <cp:revision>2</cp:revision>
  <cp:lastPrinted>2015-07-02T11:18:00Z</cp:lastPrinted>
  <dcterms:created xsi:type="dcterms:W3CDTF">2017-11-02T07:59:00Z</dcterms:created>
  <dcterms:modified xsi:type="dcterms:W3CDTF">2017-11-02T07:59:00Z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edyta.kracon@pfr.pl</vt:lpwstr>
  </property>
  <property fmtid="{D5CDD505-2E9C-101B-9397-08002B2CF9AE}" pid="6" name="MSIP_Label_6a7e4972-a3b7-4d51-a933-10309688c2b7_SetDate">
    <vt:lpwstr>2017-10-05T16:01:21.5972367+02:00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